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1F5" w:rsidRPr="000301F5" w:rsidRDefault="002D3DCB" w:rsidP="000301F5">
      <w:pPr>
        <w:rPr>
          <w:b/>
          <w:sz w:val="28"/>
          <w:szCs w:val="28"/>
          <w:lang w:val="pl-PL"/>
        </w:rPr>
      </w:pPr>
      <w:r>
        <w:rPr>
          <w:noProof/>
          <w:lang w:val="pl-PL" w:eastAsia="pl-PL"/>
        </w:rPr>
        <w:drawing>
          <wp:inline distT="0" distB="0" distL="0" distR="0" wp14:anchorId="66FEA0E5" wp14:editId="51A70344">
            <wp:extent cx="2571750" cy="1660917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31673" cy="1699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1F5" w:rsidRPr="000301F5" w:rsidRDefault="000301F5" w:rsidP="000301F5">
      <w:pPr>
        <w:rPr>
          <w:b/>
          <w:sz w:val="28"/>
          <w:szCs w:val="28"/>
          <w:lang w:val="pl-PL"/>
        </w:rPr>
      </w:pPr>
    </w:p>
    <w:p w:rsidR="000301F5" w:rsidRPr="00700E38" w:rsidRDefault="000301F5" w:rsidP="009C395B">
      <w:pPr>
        <w:jc w:val="both"/>
        <w:rPr>
          <w:sz w:val="28"/>
          <w:szCs w:val="28"/>
          <w:lang w:val="pl-PL"/>
        </w:rPr>
      </w:pPr>
      <w:r w:rsidRPr="00700E38">
        <w:rPr>
          <w:sz w:val="28"/>
          <w:szCs w:val="28"/>
          <w:lang w:val="pl-PL"/>
        </w:rPr>
        <w:t>Drzwi drewniane firmy Schörghuber w Muzeum Historii Żydów Polskich</w:t>
      </w:r>
    </w:p>
    <w:p w:rsidR="00C31516" w:rsidRDefault="00C31516" w:rsidP="009C395B">
      <w:pPr>
        <w:jc w:val="both"/>
        <w:rPr>
          <w:b/>
          <w:sz w:val="22"/>
          <w:szCs w:val="22"/>
          <w:lang w:val="pl-PL"/>
        </w:rPr>
      </w:pPr>
    </w:p>
    <w:p w:rsidR="009C395B" w:rsidRPr="009C395B" w:rsidRDefault="009C395B" w:rsidP="009C395B">
      <w:pPr>
        <w:jc w:val="both"/>
        <w:rPr>
          <w:b/>
          <w:sz w:val="22"/>
          <w:szCs w:val="22"/>
          <w:lang w:val="pl-PL"/>
        </w:rPr>
      </w:pPr>
      <w:r w:rsidRPr="009C395B">
        <w:rPr>
          <w:b/>
          <w:sz w:val="22"/>
          <w:szCs w:val="22"/>
          <w:lang w:val="pl-PL"/>
        </w:rPr>
        <w:t xml:space="preserve">Warszawskie Muzeum Historii Żydów Polskich to miejsce wystaw stałych i czasowych, </w:t>
      </w:r>
      <w:r w:rsidR="00B27610">
        <w:rPr>
          <w:b/>
          <w:sz w:val="22"/>
          <w:szCs w:val="22"/>
          <w:lang w:val="pl-PL"/>
        </w:rPr>
        <w:br/>
      </w:r>
      <w:r w:rsidRPr="009C395B">
        <w:rPr>
          <w:b/>
          <w:sz w:val="22"/>
          <w:szCs w:val="22"/>
          <w:lang w:val="pl-PL"/>
        </w:rPr>
        <w:t xml:space="preserve">a także pokazów, spotkań i prezentacji. Różnorodne inicjatywy wymagają specjalnych warunków – drewniane drzwi firmy </w:t>
      </w:r>
      <w:bookmarkStart w:id="0" w:name="OLE_LINK1"/>
      <w:bookmarkStart w:id="1" w:name="OLE_LINK2"/>
      <w:r w:rsidRPr="009C395B">
        <w:rPr>
          <w:b/>
          <w:sz w:val="22"/>
          <w:szCs w:val="22"/>
          <w:lang w:val="pl-PL"/>
        </w:rPr>
        <w:t>Schörghuber</w:t>
      </w:r>
      <w:bookmarkEnd w:id="0"/>
      <w:bookmarkEnd w:id="1"/>
      <w:r w:rsidRPr="009C395B">
        <w:rPr>
          <w:b/>
          <w:sz w:val="22"/>
          <w:szCs w:val="22"/>
          <w:lang w:val="pl-PL"/>
        </w:rPr>
        <w:t xml:space="preserve">, w które wyposażone jest Muzeum, zapewniają niezakłóconą akustykę oraz bezpieczeństwo, przy jednoczesnym estetycznym dopasowaniu do wnętrza. Firma Schörghuber należy do grupy firm Hörmann, a w Polsce reprezentowana jest przez firmę Hörmann Polska. </w:t>
      </w:r>
    </w:p>
    <w:p w:rsidR="009C395B" w:rsidRPr="009C395B" w:rsidRDefault="009C395B" w:rsidP="009C395B">
      <w:pPr>
        <w:jc w:val="both"/>
        <w:rPr>
          <w:b/>
          <w:sz w:val="22"/>
          <w:szCs w:val="22"/>
          <w:lang w:val="pl-PL"/>
        </w:rPr>
      </w:pPr>
    </w:p>
    <w:p w:rsidR="009C395B" w:rsidRPr="00361109" w:rsidRDefault="009C395B" w:rsidP="009C395B">
      <w:pPr>
        <w:jc w:val="both"/>
        <w:rPr>
          <w:b/>
          <w:sz w:val="22"/>
          <w:szCs w:val="22"/>
          <w:lang w:val="pl-PL"/>
        </w:rPr>
      </w:pPr>
      <w:r w:rsidRPr="00361109">
        <w:rPr>
          <w:b/>
          <w:sz w:val="22"/>
          <w:szCs w:val="22"/>
          <w:lang w:val="pl-PL"/>
        </w:rPr>
        <w:t xml:space="preserve">Do muzeum i sali koncertowej </w:t>
      </w:r>
    </w:p>
    <w:p w:rsidR="009C395B" w:rsidRPr="009C395B" w:rsidRDefault="009C395B" w:rsidP="009C395B">
      <w:pPr>
        <w:jc w:val="both"/>
        <w:rPr>
          <w:sz w:val="22"/>
          <w:szCs w:val="22"/>
          <w:lang w:val="pl-PL"/>
        </w:rPr>
      </w:pPr>
      <w:r w:rsidRPr="009C395B">
        <w:rPr>
          <w:sz w:val="22"/>
          <w:szCs w:val="22"/>
          <w:lang w:val="pl-PL"/>
        </w:rPr>
        <w:t xml:space="preserve">Specjalnością firmy Schörghuber jest produkcja drzwi spełniających czasem bardzo wysokie wymagania w zakresie różnych funkcji.  Drzwi z drewna </w:t>
      </w:r>
      <w:bookmarkStart w:id="2" w:name="OLE_LINK3"/>
      <w:bookmarkStart w:id="3" w:name="OLE_LINK4"/>
      <w:r w:rsidRPr="009C395B">
        <w:rPr>
          <w:sz w:val="22"/>
          <w:szCs w:val="22"/>
          <w:lang w:val="pl-PL"/>
        </w:rPr>
        <w:t xml:space="preserve">firmy Schörghuber </w:t>
      </w:r>
      <w:bookmarkEnd w:id="2"/>
      <w:bookmarkEnd w:id="3"/>
      <w:r w:rsidRPr="009C395B">
        <w:rPr>
          <w:sz w:val="22"/>
          <w:szCs w:val="22"/>
          <w:lang w:val="pl-PL"/>
        </w:rPr>
        <w:t xml:space="preserve">produkowane są </w:t>
      </w:r>
      <w:r w:rsidR="00B27610">
        <w:rPr>
          <w:sz w:val="22"/>
          <w:szCs w:val="22"/>
          <w:lang w:val="pl-PL"/>
        </w:rPr>
        <w:br/>
      </w:r>
      <w:r w:rsidRPr="009C395B">
        <w:rPr>
          <w:sz w:val="22"/>
          <w:szCs w:val="22"/>
          <w:lang w:val="pl-PL"/>
        </w:rPr>
        <w:t xml:space="preserve">z myślą o wnętrzach pomieszczeń użyteczności publicznej, biur, hoteli, pensjonatów. Dzięki możliwości dowolnego łączenia takich funkcji jak: odporność ogniowa, dymoszczelność </w:t>
      </w:r>
      <w:r w:rsidR="00B27610">
        <w:rPr>
          <w:sz w:val="22"/>
          <w:szCs w:val="22"/>
          <w:lang w:val="pl-PL"/>
        </w:rPr>
        <w:br/>
      </w:r>
      <w:r w:rsidRPr="009C395B">
        <w:rPr>
          <w:sz w:val="22"/>
          <w:szCs w:val="22"/>
          <w:lang w:val="pl-PL"/>
        </w:rPr>
        <w:t xml:space="preserve">i dźwiękoszczelność, a także kuloodporność i odporność na wilgoć czy promieniowanie rentgenowskie doskonałe zastosowanie znajdują też one w eleganckich salach teatralnych </w:t>
      </w:r>
      <w:r w:rsidR="00B27610">
        <w:rPr>
          <w:sz w:val="22"/>
          <w:szCs w:val="22"/>
          <w:lang w:val="pl-PL"/>
        </w:rPr>
        <w:br/>
      </w:r>
      <w:r w:rsidRPr="009C395B">
        <w:rPr>
          <w:sz w:val="22"/>
          <w:szCs w:val="22"/>
          <w:lang w:val="pl-PL"/>
        </w:rPr>
        <w:t xml:space="preserve">i koncertowych, centrach odnowy biologicznej, a nawet w pracowniach rentgenowskich. Idealnie nadają się również do restaurowanych obiektów zabytkowych, gdzie zapewniając spełnienie podstawowych wymagań w zakresie odporności ogniowej budynków oraz innych koniecznych parametrów technicznych, dają ogromne możliwości indywidualnej aranżacji. </w:t>
      </w:r>
      <w:r w:rsidR="00B27610">
        <w:rPr>
          <w:sz w:val="22"/>
          <w:szCs w:val="22"/>
          <w:lang w:val="pl-PL"/>
        </w:rPr>
        <w:br/>
      </w:r>
      <w:r w:rsidRPr="009C395B">
        <w:rPr>
          <w:sz w:val="22"/>
          <w:szCs w:val="22"/>
          <w:lang w:val="pl-PL"/>
        </w:rPr>
        <w:t xml:space="preserve">To pozwala na dokładne odtworzenie historycznego pierwowzoru. Połączenie najnowocześniejszej technologii i wyjątkowych walorów użytkowych z wzorniczą dbałością </w:t>
      </w:r>
      <w:r w:rsidR="00B27610">
        <w:rPr>
          <w:sz w:val="22"/>
          <w:szCs w:val="22"/>
          <w:lang w:val="pl-PL"/>
        </w:rPr>
        <w:br/>
      </w:r>
      <w:r w:rsidRPr="009C395B">
        <w:rPr>
          <w:sz w:val="22"/>
          <w:szCs w:val="22"/>
          <w:lang w:val="pl-PL"/>
        </w:rPr>
        <w:t xml:space="preserve">i często wysublimowanym designem jest cechą rozpoznawczą drzwi Schörghubera. Nie dziwi więc fakt, że znalazły one zastosowanie w budynku nowoczesnego muzeum, jakim jest POLIN. Drzwi prowadzące do sal wystawowych, </w:t>
      </w:r>
      <w:r w:rsidR="00CE3826">
        <w:rPr>
          <w:sz w:val="22"/>
          <w:szCs w:val="22"/>
          <w:lang w:val="pl-PL"/>
        </w:rPr>
        <w:t xml:space="preserve">sali konferencyjnej, audytorium oraz wielu innych pomieszczeń </w:t>
      </w:r>
      <w:r w:rsidRPr="009C395B">
        <w:rPr>
          <w:sz w:val="22"/>
          <w:szCs w:val="22"/>
          <w:lang w:val="pl-PL"/>
        </w:rPr>
        <w:t xml:space="preserve"> – w zależności od potrzeb posiadają </w:t>
      </w:r>
      <w:r w:rsidR="00CE3826">
        <w:rPr>
          <w:sz w:val="22"/>
          <w:szCs w:val="22"/>
          <w:lang w:val="pl-PL"/>
        </w:rPr>
        <w:t xml:space="preserve">określone </w:t>
      </w:r>
      <w:r w:rsidRPr="009C395B">
        <w:rPr>
          <w:sz w:val="22"/>
          <w:szCs w:val="22"/>
          <w:lang w:val="pl-PL"/>
        </w:rPr>
        <w:t>konkretne parametry, takie jak izolacyjność akustyczna czy odporność na włamania.</w:t>
      </w:r>
    </w:p>
    <w:p w:rsidR="00C31516" w:rsidRDefault="00C31516" w:rsidP="009C395B">
      <w:pPr>
        <w:jc w:val="both"/>
        <w:rPr>
          <w:b/>
          <w:sz w:val="22"/>
          <w:szCs w:val="22"/>
          <w:lang w:val="pl-PL"/>
        </w:rPr>
      </w:pPr>
    </w:p>
    <w:p w:rsidR="009C395B" w:rsidRPr="00361109" w:rsidRDefault="009C395B" w:rsidP="009C395B">
      <w:pPr>
        <w:jc w:val="both"/>
        <w:rPr>
          <w:b/>
          <w:sz w:val="22"/>
          <w:szCs w:val="22"/>
          <w:lang w:val="pl-PL"/>
        </w:rPr>
      </w:pPr>
      <w:r w:rsidRPr="00361109">
        <w:rPr>
          <w:b/>
          <w:sz w:val="22"/>
          <w:szCs w:val="22"/>
          <w:lang w:val="pl-PL"/>
        </w:rPr>
        <w:t xml:space="preserve">Wiele funkcji – design bez ograniczeń </w:t>
      </w:r>
    </w:p>
    <w:p w:rsidR="009C395B" w:rsidRPr="009C395B" w:rsidRDefault="009C395B" w:rsidP="009C395B">
      <w:pPr>
        <w:jc w:val="both"/>
        <w:rPr>
          <w:sz w:val="22"/>
          <w:szCs w:val="22"/>
          <w:lang w:val="pl-PL"/>
        </w:rPr>
      </w:pPr>
      <w:r w:rsidRPr="009C395B">
        <w:rPr>
          <w:sz w:val="22"/>
          <w:szCs w:val="22"/>
          <w:lang w:val="pl-PL"/>
        </w:rPr>
        <w:t>Stosowane</w:t>
      </w:r>
      <w:r w:rsidR="008B02FB">
        <w:rPr>
          <w:sz w:val="22"/>
          <w:szCs w:val="22"/>
          <w:lang w:val="pl-PL"/>
        </w:rPr>
        <w:t xml:space="preserve"> przez firmę Schörghuber </w:t>
      </w:r>
      <w:r w:rsidRPr="009C395B">
        <w:rPr>
          <w:sz w:val="22"/>
          <w:szCs w:val="22"/>
          <w:lang w:val="pl-PL"/>
        </w:rPr>
        <w:t>różnego rodzaju forniry, intarsje, kasetony, listwy i cokoły pozwalają na perfekcyjne dopasowanie elementów stolarki zarówno do stylu klasycznego, jak</w:t>
      </w:r>
      <w:r w:rsidR="00B27610">
        <w:rPr>
          <w:sz w:val="22"/>
          <w:szCs w:val="22"/>
          <w:lang w:val="pl-PL"/>
        </w:rPr>
        <w:br/>
      </w:r>
      <w:r w:rsidRPr="009C395B">
        <w:rPr>
          <w:sz w:val="22"/>
          <w:szCs w:val="22"/>
          <w:lang w:val="pl-PL"/>
        </w:rPr>
        <w:t xml:space="preserve"> i nowoczesnego. Wysublimowane metody nakładania bejcy i lakieru dodają tym zamknięciom niezwykłej elegancji. Nie ma przy tym znaczenia, czy to drzwi przeciwpożarowe, drzwi </w:t>
      </w:r>
      <w:r w:rsidR="00B27610">
        <w:rPr>
          <w:sz w:val="22"/>
          <w:szCs w:val="22"/>
          <w:lang w:val="pl-PL"/>
        </w:rPr>
        <w:br/>
      </w:r>
      <w:r w:rsidRPr="009C395B">
        <w:rPr>
          <w:sz w:val="22"/>
          <w:szCs w:val="22"/>
          <w:lang w:val="pl-PL"/>
        </w:rPr>
        <w:t>z dodatkową funkcją dymoszczelną i dźwiękoszczelną, czy też specjalne drzwi do pomieszczeń wilgotnych, takich jak np. salon łazienkowy w apartamencie hotelowym.</w:t>
      </w:r>
    </w:p>
    <w:p w:rsidR="009C395B" w:rsidRPr="009C395B" w:rsidRDefault="009C395B" w:rsidP="009C395B">
      <w:pPr>
        <w:jc w:val="both"/>
        <w:rPr>
          <w:sz w:val="22"/>
          <w:szCs w:val="22"/>
          <w:lang w:val="pl-PL"/>
        </w:rPr>
      </w:pPr>
      <w:r w:rsidRPr="009C395B">
        <w:rPr>
          <w:sz w:val="22"/>
          <w:szCs w:val="22"/>
          <w:lang w:val="pl-PL"/>
        </w:rPr>
        <w:t>Bez względu na zastosowanie i określone funkcje, jakie pełnią drzwi Schörghubera ich powierzchnia zewnętrzna może posiadać ten sam wygląd. Drzwi prowadzące do hotelowego basenu lub kuchni nie muszą różnić się wyglądem od drzwi apartamentu. W zależności od charakt</w:t>
      </w:r>
      <w:r w:rsidR="0025240E">
        <w:rPr>
          <w:sz w:val="22"/>
          <w:szCs w:val="22"/>
          <w:lang w:val="pl-PL"/>
        </w:rPr>
        <w:t xml:space="preserve">eru zamknięcia firma Schörghuber </w:t>
      </w:r>
      <w:r w:rsidRPr="009C395B">
        <w:rPr>
          <w:sz w:val="22"/>
          <w:szCs w:val="22"/>
          <w:lang w:val="pl-PL"/>
        </w:rPr>
        <w:t xml:space="preserve">stosuje bowiem atrakcyjne rozwiązania w  postaci powierzchni z materiałów warstwowych lub laminatów. </w:t>
      </w:r>
    </w:p>
    <w:p w:rsidR="00C31516" w:rsidRDefault="00C31516" w:rsidP="009C395B">
      <w:pPr>
        <w:jc w:val="both"/>
        <w:rPr>
          <w:b/>
          <w:sz w:val="22"/>
          <w:szCs w:val="22"/>
          <w:lang w:val="pl-PL"/>
        </w:rPr>
      </w:pPr>
    </w:p>
    <w:p w:rsidR="00C31516" w:rsidRDefault="00C31516" w:rsidP="009C395B">
      <w:pPr>
        <w:jc w:val="both"/>
        <w:rPr>
          <w:b/>
          <w:sz w:val="22"/>
          <w:szCs w:val="22"/>
          <w:lang w:val="pl-PL"/>
        </w:rPr>
      </w:pPr>
    </w:p>
    <w:p w:rsidR="00C31516" w:rsidRDefault="00C31516" w:rsidP="009C395B">
      <w:pPr>
        <w:jc w:val="both"/>
        <w:rPr>
          <w:b/>
          <w:sz w:val="22"/>
          <w:szCs w:val="22"/>
          <w:lang w:val="pl-PL"/>
        </w:rPr>
      </w:pPr>
    </w:p>
    <w:p w:rsidR="009C395B" w:rsidRPr="00361109" w:rsidRDefault="009C395B" w:rsidP="009C395B">
      <w:pPr>
        <w:jc w:val="both"/>
        <w:rPr>
          <w:b/>
          <w:sz w:val="22"/>
          <w:szCs w:val="22"/>
          <w:lang w:val="pl-PL"/>
        </w:rPr>
      </w:pPr>
      <w:r w:rsidRPr="00361109">
        <w:rPr>
          <w:b/>
          <w:sz w:val="22"/>
          <w:szCs w:val="22"/>
          <w:lang w:val="pl-PL"/>
        </w:rPr>
        <w:t xml:space="preserve">Na indywidualne zamówienie </w:t>
      </w:r>
    </w:p>
    <w:p w:rsidR="009C395B" w:rsidRPr="009C395B" w:rsidRDefault="009C395B" w:rsidP="009C395B">
      <w:pPr>
        <w:jc w:val="both"/>
        <w:rPr>
          <w:sz w:val="22"/>
          <w:szCs w:val="22"/>
          <w:lang w:val="pl-PL"/>
        </w:rPr>
      </w:pPr>
      <w:r w:rsidRPr="009C395B">
        <w:rPr>
          <w:sz w:val="22"/>
          <w:szCs w:val="22"/>
          <w:lang w:val="pl-PL"/>
        </w:rPr>
        <w:t>Drzwi Schörghuber</w:t>
      </w:r>
      <w:r>
        <w:rPr>
          <w:sz w:val="22"/>
          <w:szCs w:val="22"/>
          <w:lang w:val="pl-PL"/>
        </w:rPr>
        <w:t>a</w:t>
      </w:r>
      <w:r w:rsidRPr="009C395B">
        <w:rPr>
          <w:sz w:val="22"/>
          <w:szCs w:val="22"/>
          <w:lang w:val="pl-PL"/>
        </w:rPr>
        <w:t xml:space="preserve"> wykonywane są zawsze na indywidualne zamówienie. Istnieje możliwość wykonania drzwi o wysokości nawet do </w:t>
      </w:r>
      <w:smartTag w:uri="urn:schemas-microsoft-com:office:smarttags" w:element="metricconverter">
        <w:smartTagPr>
          <w:attr w:name="ProductID" w:val="5 m"/>
        </w:smartTagPr>
        <w:r w:rsidRPr="009C395B">
          <w:rPr>
            <w:sz w:val="22"/>
            <w:szCs w:val="22"/>
            <w:lang w:val="pl-PL"/>
          </w:rPr>
          <w:t>5 m</w:t>
        </w:r>
      </w:smartTag>
      <w:r w:rsidRPr="009C395B">
        <w:rPr>
          <w:sz w:val="22"/>
          <w:szCs w:val="22"/>
          <w:lang w:val="pl-PL"/>
        </w:rPr>
        <w:t xml:space="preserve"> i szerokości pojedynczego skrzydła drzwiowego do </w:t>
      </w:r>
      <w:smartTag w:uri="urn:schemas-microsoft-com:office:smarttags" w:element="metricconverter">
        <w:smartTagPr>
          <w:attr w:name="ProductID" w:val="3 m"/>
        </w:smartTagPr>
        <w:r w:rsidRPr="009C395B">
          <w:rPr>
            <w:sz w:val="22"/>
            <w:szCs w:val="22"/>
            <w:lang w:val="pl-PL"/>
          </w:rPr>
          <w:t>3 m</w:t>
        </w:r>
      </w:smartTag>
      <w:r w:rsidRPr="009C395B">
        <w:rPr>
          <w:sz w:val="22"/>
          <w:szCs w:val="22"/>
          <w:lang w:val="pl-PL"/>
        </w:rPr>
        <w:t xml:space="preserve">. Dzięki temu drzwi przeciwpożarowe firmy Schörghuber nadają się do obiektów </w:t>
      </w:r>
      <w:r w:rsidRPr="009C395B">
        <w:rPr>
          <w:sz w:val="22"/>
          <w:szCs w:val="22"/>
          <w:lang w:val="pl-PL"/>
        </w:rPr>
        <w:br/>
        <w:t xml:space="preserve">o szczególnych wymaganiach, jak np. sale balowe czy koncertowe. </w:t>
      </w:r>
    </w:p>
    <w:p w:rsidR="00A7750D" w:rsidRPr="009C395B" w:rsidRDefault="009C395B" w:rsidP="00A7750D">
      <w:pPr>
        <w:jc w:val="both"/>
        <w:rPr>
          <w:sz w:val="22"/>
          <w:szCs w:val="22"/>
          <w:lang w:val="pl-PL"/>
        </w:rPr>
      </w:pPr>
      <w:r w:rsidRPr="009C395B">
        <w:rPr>
          <w:sz w:val="22"/>
          <w:szCs w:val="22"/>
          <w:lang w:val="pl-PL"/>
        </w:rPr>
        <w:t>Duże możliwości indywidualnej aranżacji stwarzają elementy wyposażenia: ościeżnice drewniane i stalowe, okucia, zamykacze, elementy zabezpieczające i komfortowe akcesoria. To wszystko sprawia, że firma Schörghuber może spełnić nawet całkowicie nietypowe oczekiwania, zaspokoić naw</w:t>
      </w:r>
      <w:r w:rsidR="00A7750D">
        <w:rPr>
          <w:sz w:val="22"/>
          <w:szCs w:val="22"/>
          <w:lang w:val="pl-PL"/>
        </w:rPr>
        <w:t>et najbardziej wyszukane gusta</w:t>
      </w:r>
      <w:r w:rsidR="00C31516">
        <w:rPr>
          <w:sz w:val="22"/>
          <w:szCs w:val="22"/>
          <w:lang w:val="pl-PL"/>
        </w:rPr>
        <w:t xml:space="preserve">. </w:t>
      </w:r>
      <w:r w:rsidR="00A7750D" w:rsidRPr="009C395B">
        <w:rPr>
          <w:sz w:val="22"/>
          <w:szCs w:val="22"/>
          <w:lang w:val="pl-PL"/>
        </w:rPr>
        <w:t>W katalogu produktów firmy Schörghuber znaleźć można jednak nie tylko wyrafinowane, alternatywne wobec tradycyjnych rozwiązania, ale także zwykłe drzwi drewniane.</w:t>
      </w:r>
    </w:p>
    <w:p w:rsidR="009C395B" w:rsidRPr="009C395B" w:rsidRDefault="009C395B" w:rsidP="009C395B">
      <w:pPr>
        <w:jc w:val="both"/>
        <w:rPr>
          <w:sz w:val="22"/>
          <w:szCs w:val="22"/>
          <w:lang w:val="pl-PL"/>
        </w:rPr>
      </w:pPr>
    </w:p>
    <w:p w:rsidR="009C395B" w:rsidRPr="00361109" w:rsidRDefault="009C395B" w:rsidP="009C395B">
      <w:pPr>
        <w:jc w:val="both"/>
        <w:rPr>
          <w:b/>
          <w:sz w:val="22"/>
          <w:szCs w:val="22"/>
          <w:lang w:val="pl-PL"/>
        </w:rPr>
      </w:pPr>
      <w:r w:rsidRPr="00361109">
        <w:rPr>
          <w:b/>
          <w:sz w:val="22"/>
          <w:szCs w:val="22"/>
          <w:lang w:val="pl-PL"/>
        </w:rPr>
        <w:t xml:space="preserve">Referencje od biskupa </w:t>
      </w:r>
    </w:p>
    <w:p w:rsidR="009C395B" w:rsidRPr="009C395B" w:rsidRDefault="009C395B" w:rsidP="009C395B">
      <w:pPr>
        <w:jc w:val="both"/>
        <w:rPr>
          <w:sz w:val="22"/>
          <w:szCs w:val="22"/>
          <w:lang w:val="pl-PL"/>
        </w:rPr>
      </w:pPr>
      <w:r w:rsidRPr="009C395B">
        <w:rPr>
          <w:sz w:val="22"/>
          <w:szCs w:val="22"/>
          <w:lang w:val="pl-PL"/>
        </w:rPr>
        <w:t xml:space="preserve">Imponująca jest także lista referencyjna drzwi specjalnych firmy Schörghuber. Na terenie Niemiec firma wyposażyła w drzwi m.in. hotele Aldon, Rit-Carlton, Marriot i Radisson SAS, </w:t>
      </w:r>
      <w:r w:rsidR="00B27610">
        <w:rPr>
          <w:sz w:val="22"/>
          <w:szCs w:val="22"/>
          <w:lang w:val="pl-PL"/>
        </w:rPr>
        <w:br/>
      </w:r>
      <w:r w:rsidRPr="009C395B">
        <w:rPr>
          <w:sz w:val="22"/>
          <w:szCs w:val="22"/>
          <w:lang w:val="pl-PL"/>
        </w:rPr>
        <w:t>a także budynki opery i budowle sakralne, jak np. budynek Nuncjatury Apostolskiej  w Berlinie.  Drzwi Schörghubera spotkać można także w wielu nowoczesnych biurowcach oraz berlińskim Sony Center.</w:t>
      </w:r>
    </w:p>
    <w:p w:rsidR="009C395B" w:rsidRPr="009C395B" w:rsidRDefault="009C395B" w:rsidP="009C395B">
      <w:pPr>
        <w:jc w:val="both"/>
        <w:rPr>
          <w:sz w:val="22"/>
          <w:szCs w:val="22"/>
          <w:lang w:val="pl-PL"/>
        </w:rPr>
      </w:pPr>
      <w:r w:rsidRPr="009C395B">
        <w:rPr>
          <w:sz w:val="22"/>
          <w:szCs w:val="22"/>
          <w:lang w:val="pl-PL"/>
        </w:rPr>
        <w:t xml:space="preserve">Za sprawą firmy Hörmann drzwi specjalne marki Schörghuber obecne są także w Polsce; </w:t>
      </w:r>
      <w:r w:rsidR="00B27610">
        <w:rPr>
          <w:sz w:val="22"/>
          <w:szCs w:val="22"/>
          <w:lang w:val="pl-PL"/>
        </w:rPr>
        <w:br/>
      </w:r>
      <w:r w:rsidRPr="009C395B">
        <w:rPr>
          <w:sz w:val="22"/>
          <w:szCs w:val="22"/>
          <w:lang w:val="pl-PL"/>
        </w:rPr>
        <w:t xml:space="preserve">z powodzeniem zrealizowano tu już kilka ważnych inwestycji. Poza Muzeum Historii Żydów Polskich należą do nich: budynek Narodowej Orkiestry Symfonicznej Polskiego Radia, poznańska aula uniwersytecka, Aquapark we Wrocławiu, przedstawicielstwo firmy Jungheinrich w Komornikach i biurowiec SDG w Gdańsku. W drzwi firmy Schörghuber wyposażono także wiele hoteli w Polsce, m. in.: Pica Paca w Gdańsku, Diva i Olymp w Kołobrzegu czy też hotele Kaliski i Sheraton w Poznaniu. W drzwi marki Schörghuber jako drzwi wejściowe do mieszkań, zaopatrzono też wiele powstałych w ostatnim czasie nowoczesnych apartamentowców </w:t>
      </w:r>
      <w:r w:rsidR="00B27610">
        <w:rPr>
          <w:sz w:val="22"/>
          <w:szCs w:val="22"/>
          <w:lang w:val="pl-PL"/>
        </w:rPr>
        <w:br/>
      </w:r>
      <w:r w:rsidRPr="009C395B">
        <w:rPr>
          <w:sz w:val="22"/>
          <w:szCs w:val="22"/>
          <w:lang w:val="pl-PL"/>
        </w:rPr>
        <w:t>w Polsce.</w:t>
      </w:r>
    </w:p>
    <w:p w:rsidR="000301F5" w:rsidRPr="000301F5" w:rsidRDefault="000301F5" w:rsidP="000301F5">
      <w:pPr>
        <w:rPr>
          <w:b/>
          <w:sz w:val="28"/>
          <w:szCs w:val="28"/>
          <w:lang w:val="pl-PL"/>
        </w:rPr>
      </w:pPr>
    </w:p>
    <w:p w:rsidR="000301F5" w:rsidRPr="00700E38" w:rsidRDefault="000301F5" w:rsidP="000301F5">
      <w:pPr>
        <w:rPr>
          <w:b/>
          <w:szCs w:val="24"/>
          <w:lang w:val="pl-PL"/>
        </w:rPr>
      </w:pPr>
      <w:r w:rsidRPr="00700E38">
        <w:rPr>
          <w:b/>
          <w:szCs w:val="24"/>
          <w:lang w:val="pl-PL"/>
        </w:rPr>
        <w:t>Drzwi drewniane Schörghuber w Muzeum Historii Żydów Polskich</w:t>
      </w:r>
      <w:r w:rsidRPr="00700E38">
        <w:rPr>
          <w:b/>
          <w:bCs/>
          <w:szCs w:val="24"/>
          <w:lang w:val="pl-PL"/>
        </w:rPr>
        <w:t xml:space="preserve"> – dostarczone produkty:</w:t>
      </w:r>
    </w:p>
    <w:p w:rsidR="000301F5" w:rsidRPr="00700E38" w:rsidRDefault="000301F5" w:rsidP="000301F5">
      <w:pPr>
        <w:rPr>
          <w:sz w:val="22"/>
          <w:szCs w:val="22"/>
          <w:lang w:val="pl-PL"/>
        </w:rPr>
      </w:pPr>
      <w:r w:rsidRPr="00700E38">
        <w:rPr>
          <w:bCs/>
          <w:sz w:val="22"/>
          <w:szCs w:val="22"/>
          <w:lang w:val="pl-PL"/>
        </w:rPr>
        <w:t xml:space="preserve">• 6 sztuk drzwi </w:t>
      </w:r>
      <w:r w:rsidRPr="00700E38">
        <w:rPr>
          <w:bCs/>
          <w:iCs/>
          <w:sz w:val="22"/>
          <w:szCs w:val="22"/>
          <w:lang w:val="pl-PL"/>
        </w:rPr>
        <w:t>dźwiękoszczelnych o izolacyjności akustycznej –</w:t>
      </w:r>
      <w:r w:rsidRPr="00700E38">
        <w:rPr>
          <w:bCs/>
          <w:sz w:val="22"/>
          <w:szCs w:val="22"/>
          <w:lang w:val="pl-PL"/>
        </w:rPr>
        <w:t xml:space="preserve"> </w:t>
      </w:r>
      <w:r w:rsidRPr="00700E38">
        <w:rPr>
          <w:sz w:val="22"/>
          <w:szCs w:val="22"/>
          <w:lang w:val="pl-PL"/>
        </w:rPr>
        <w:t>R</w:t>
      </w:r>
      <w:r w:rsidRPr="00700E38">
        <w:rPr>
          <w:sz w:val="22"/>
          <w:szCs w:val="22"/>
          <w:vertAlign w:val="subscript"/>
          <w:lang w:val="pl-PL"/>
        </w:rPr>
        <w:t>w</w:t>
      </w:r>
      <w:r w:rsidRPr="00700E38">
        <w:rPr>
          <w:sz w:val="22"/>
          <w:szCs w:val="22"/>
          <w:lang w:val="pl-PL"/>
        </w:rPr>
        <w:t xml:space="preserve"> = 42 dB</w:t>
      </w:r>
    </w:p>
    <w:p w:rsidR="000301F5" w:rsidRPr="00700E38" w:rsidRDefault="000301F5" w:rsidP="000301F5">
      <w:pPr>
        <w:rPr>
          <w:sz w:val="22"/>
          <w:szCs w:val="22"/>
          <w:lang w:val="pl-PL"/>
        </w:rPr>
      </w:pPr>
      <w:r w:rsidRPr="00700E38">
        <w:rPr>
          <w:sz w:val="22"/>
          <w:szCs w:val="22"/>
          <w:lang w:val="pl-PL"/>
        </w:rPr>
        <w:t>• 1 sztuka drzwi</w:t>
      </w:r>
      <w:r w:rsidRPr="00700E38">
        <w:rPr>
          <w:bCs/>
          <w:iCs/>
          <w:sz w:val="22"/>
          <w:szCs w:val="22"/>
          <w:lang w:val="pl-PL"/>
        </w:rPr>
        <w:t xml:space="preserve"> dźwiękoszczelnych o izolacyjności akustycznej –</w:t>
      </w:r>
      <w:r w:rsidRPr="00700E38">
        <w:rPr>
          <w:bCs/>
          <w:sz w:val="22"/>
          <w:szCs w:val="22"/>
          <w:lang w:val="pl-PL"/>
        </w:rPr>
        <w:t xml:space="preserve"> </w:t>
      </w:r>
      <w:r w:rsidRPr="00700E38">
        <w:rPr>
          <w:sz w:val="22"/>
          <w:szCs w:val="22"/>
          <w:lang w:val="pl-PL"/>
        </w:rPr>
        <w:t>R</w:t>
      </w:r>
      <w:r w:rsidRPr="00700E38">
        <w:rPr>
          <w:sz w:val="22"/>
          <w:szCs w:val="22"/>
          <w:vertAlign w:val="subscript"/>
          <w:lang w:val="pl-PL"/>
        </w:rPr>
        <w:t>w</w:t>
      </w:r>
      <w:r w:rsidRPr="00700E38">
        <w:rPr>
          <w:sz w:val="22"/>
          <w:szCs w:val="22"/>
          <w:lang w:val="pl-PL"/>
        </w:rPr>
        <w:t xml:space="preserve"> = 48 dB</w:t>
      </w:r>
    </w:p>
    <w:p w:rsidR="000301F5" w:rsidRPr="00700E38" w:rsidRDefault="000301F5" w:rsidP="000301F5">
      <w:pPr>
        <w:rPr>
          <w:bCs/>
          <w:iCs/>
          <w:sz w:val="22"/>
          <w:szCs w:val="22"/>
          <w:lang w:val="pl-PL"/>
        </w:rPr>
      </w:pPr>
      <w:r w:rsidRPr="00700E38">
        <w:rPr>
          <w:sz w:val="22"/>
          <w:szCs w:val="22"/>
          <w:lang w:val="pl-PL"/>
        </w:rPr>
        <w:t xml:space="preserve">• 10 sztuk drzwi </w:t>
      </w:r>
      <w:r w:rsidRPr="00700E38">
        <w:rPr>
          <w:bCs/>
          <w:iCs/>
          <w:sz w:val="22"/>
          <w:szCs w:val="22"/>
          <w:lang w:val="pl-PL"/>
        </w:rPr>
        <w:t xml:space="preserve">antywłamaniowych w klasie RC2. </w:t>
      </w:r>
    </w:p>
    <w:p w:rsidR="000301F5" w:rsidRPr="000301F5" w:rsidRDefault="000301F5" w:rsidP="000301F5">
      <w:pPr>
        <w:rPr>
          <w:bCs/>
          <w:iCs/>
          <w:sz w:val="28"/>
          <w:szCs w:val="28"/>
          <w:lang w:val="pl-PL"/>
        </w:rPr>
      </w:pPr>
    </w:p>
    <w:p w:rsidR="00700E38" w:rsidRDefault="00700E38">
      <w:pPr>
        <w:rPr>
          <w:bCs/>
          <w:iCs/>
          <w:sz w:val="22"/>
          <w:szCs w:val="22"/>
          <w:lang w:val="pl-PL"/>
        </w:rPr>
      </w:pPr>
      <w:r>
        <w:rPr>
          <w:bCs/>
          <w:iCs/>
          <w:sz w:val="22"/>
          <w:szCs w:val="22"/>
          <w:lang w:val="pl-PL"/>
        </w:rPr>
        <w:br w:type="page"/>
      </w:r>
    </w:p>
    <w:p w:rsidR="00361109" w:rsidRDefault="00361109" w:rsidP="000301F5">
      <w:pPr>
        <w:rPr>
          <w:bCs/>
          <w:iCs/>
          <w:sz w:val="22"/>
          <w:szCs w:val="22"/>
          <w:lang w:val="pl-PL"/>
        </w:rPr>
      </w:pPr>
    </w:p>
    <w:p w:rsidR="00361109" w:rsidRDefault="00361109" w:rsidP="000301F5">
      <w:pPr>
        <w:rPr>
          <w:bCs/>
          <w:iCs/>
          <w:sz w:val="22"/>
          <w:szCs w:val="22"/>
          <w:lang w:val="pl-PL"/>
        </w:rPr>
      </w:pPr>
    </w:p>
    <w:p w:rsidR="000301F5" w:rsidRPr="00700E38" w:rsidRDefault="00F22376" w:rsidP="000301F5">
      <w:pPr>
        <w:rPr>
          <w:bCs/>
          <w:iCs/>
          <w:sz w:val="22"/>
          <w:szCs w:val="22"/>
          <w:lang w:val="pl-PL"/>
        </w:rPr>
      </w:pPr>
      <w:r>
        <w:rPr>
          <w:bCs/>
          <w:iCs/>
          <w:sz w:val="22"/>
          <w:szCs w:val="22"/>
          <w:lang w:val="pl-PL"/>
        </w:rPr>
        <w:t>Fot. 2</w:t>
      </w:r>
    </w:p>
    <w:p w:rsidR="000301F5" w:rsidRPr="00700E38" w:rsidRDefault="002D3DCB" w:rsidP="000301F5">
      <w:pPr>
        <w:rPr>
          <w:sz w:val="22"/>
          <w:szCs w:val="22"/>
          <w:lang w:val="pl-PL"/>
        </w:rPr>
      </w:pPr>
      <w:r>
        <w:rPr>
          <w:noProof/>
          <w:lang w:val="pl-PL" w:eastAsia="pl-PL"/>
        </w:rPr>
        <w:drawing>
          <wp:inline distT="0" distB="0" distL="0" distR="0" wp14:anchorId="4280A990" wp14:editId="604D32D6">
            <wp:extent cx="2609850" cy="165735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1F5" w:rsidRPr="00700E38" w:rsidRDefault="000301F5" w:rsidP="000301F5">
      <w:pPr>
        <w:rPr>
          <w:sz w:val="22"/>
          <w:szCs w:val="22"/>
          <w:lang w:val="pl-PL"/>
        </w:rPr>
      </w:pPr>
      <w:r w:rsidRPr="00700E38">
        <w:rPr>
          <w:sz w:val="22"/>
          <w:szCs w:val="22"/>
          <w:lang w:val="pl-PL"/>
        </w:rPr>
        <w:t>Muzeum Historii Żydów Polskich POLIN wyposażone jest w wysokiej jakości drzwi firmy Schörghuber</w:t>
      </w:r>
      <w:r w:rsidR="00361109">
        <w:rPr>
          <w:sz w:val="22"/>
          <w:szCs w:val="22"/>
          <w:lang w:val="pl-PL"/>
        </w:rPr>
        <w:t>.</w:t>
      </w:r>
    </w:p>
    <w:p w:rsidR="000301F5" w:rsidRPr="00700E38" w:rsidRDefault="000301F5" w:rsidP="000301F5">
      <w:pPr>
        <w:rPr>
          <w:sz w:val="22"/>
          <w:szCs w:val="22"/>
          <w:lang w:val="pl-PL"/>
        </w:rPr>
      </w:pPr>
    </w:p>
    <w:p w:rsidR="00361109" w:rsidRDefault="00361109" w:rsidP="000301F5">
      <w:pPr>
        <w:rPr>
          <w:sz w:val="22"/>
          <w:szCs w:val="22"/>
          <w:lang w:val="pl-PL"/>
        </w:rPr>
      </w:pPr>
    </w:p>
    <w:p w:rsidR="000301F5" w:rsidRPr="00700E38" w:rsidRDefault="00F22376" w:rsidP="000301F5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Fot. 3</w:t>
      </w:r>
    </w:p>
    <w:p w:rsidR="000301F5" w:rsidRPr="00700E38" w:rsidRDefault="002D3DCB" w:rsidP="000301F5">
      <w:pPr>
        <w:rPr>
          <w:sz w:val="22"/>
          <w:szCs w:val="22"/>
          <w:lang w:val="pl-PL"/>
        </w:rPr>
      </w:pPr>
      <w:r>
        <w:rPr>
          <w:noProof/>
          <w:lang w:val="pl-PL" w:eastAsia="pl-PL"/>
        </w:rPr>
        <w:drawing>
          <wp:inline distT="0" distB="0" distL="0" distR="0" wp14:anchorId="7C2FB667" wp14:editId="048F98EC">
            <wp:extent cx="2562225" cy="1762125"/>
            <wp:effectExtent l="0" t="0" r="9525" b="9525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1F5" w:rsidRPr="00700E38" w:rsidRDefault="000301F5" w:rsidP="000301F5">
      <w:pPr>
        <w:rPr>
          <w:sz w:val="22"/>
          <w:szCs w:val="22"/>
          <w:lang w:val="pl-PL"/>
        </w:rPr>
      </w:pPr>
      <w:r w:rsidRPr="00700E38">
        <w:rPr>
          <w:sz w:val="22"/>
          <w:szCs w:val="22"/>
          <w:lang w:val="pl-PL"/>
        </w:rPr>
        <w:t xml:space="preserve">W zależności od potrzeb drzwi </w:t>
      </w:r>
      <w:r w:rsidR="004930CC">
        <w:rPr>
          <w:sz w:val="22"/>
          <w:szCs w:val="22"/>
          <w:lang w:val="pl-PL"/>
        </w:rPr>
        <w:t xml:space="preserve">firmy </w:t>
      </w:r>
      <w:r w:rsidR="004930CC" w:rsidRPr="00700E38">
        <w:rPr>
          <w:sz w:val="22"/>
          <w:szCs w:val="22"/>
          <w:lang w:val="pl-PL"/>
        </w:rPr>
        <w:t>Schörghuber</w:t>
      </w:r>
      <w:r w:rsidR="004930CC">
        <w:rPr>
          <w:sz w:val="22"/>
          <w:szCs w:val="22"/>
          <w:lang w:val="pl-PL"/>
        </w:rPr>
        <w:t xml:space="preserve"> </w:t>
      </w:r>
      <w:r w:rsidRPr="00700E38">
        <w:rPr>
          <w:sz w:val="22"/>
          <w:szCs w:val="22"/>
          <w:lang w:val="pl-PL"/>
        </w:rPr>
        <w:t xml:space="preserve">posiadają </w:t>
      </w:r>
      <w:r w:rsidR="004930CC">
        <w:rPr>
          <w:sz w:val="22"/>
          <w:szCs w:val="22"/>
          <w:lang w:val="pl-PL"/>
        </w:rPr>
        <w:t>ściśle określone parametry izolacyjności akustycznej</w:t>
      </w:r>
      <w:r w:rsidRPr="00700E38">
        <w:rPr>
          <w:sz w:val="22"/>
          <w:szCs w:val="22"/>
          <w:lang w:val="pl-PL"/>
        </w:rPr>
        <w:t xml:space="preserve"> czy </w:t>
      </w:r>
      <w:r w:rsidR="004930CC">
        <w:rPr>
          <w:sz w:val="22"/>
          <w:szCs w:val="22"/>
          <w:lang w:val="pl-PL"/>
        </w:rPr>
        <w:t>np</w:t>
      </w:r>
      <w:r w:rsidR="00B27610">
        <w:rPr>
          <w:sz w:val="22"/>
          <w:szCs w:val="22"/>
          <w:lang w:val="pl-PL"/>
        </w:rPr>
        <w:t xml:space="preserve">. </w:t>
      </w:r>
      <w:r w:rsidR="004930CC">
        <w:rPr>
          <w:sz w:val="22"/>
          <w:szCs w:val="22"/>
          <w:lang w:val="pl-PL"/>
        </w:rPr>
        <w:t xml:space="preserve">odporności </w:t>
      </w:r>
      <w:r w:rsidRPr="00700E38">
        <w:rPr>
          <w:sz w:val="22"/>
          <w:szCs w:val="22"/>
          <w:lang w:val="pl-PL"/>
        </w:rPr>
        <w:t>na włamania.</w:t>
      </w:r>
    </w:p>
    <w:p w:rsidR="000301F5" w:rsidRPr="00700E38" w:rsidRDefault="000301F5" w:rsidP="000301F5">
      <w:pPr>
        <w:rPr>
          <w:sz w:val="22"/>
          <w:szCs w:val="22"/>
          <w:lang w:val="pl-PL"/>
        </w:rPr>
      </w:pPr>
    </w:p>
    <w:p w:rsidR="00361109" w:rsidRDefault="00361109" w:rsidP="000301F5">
      <w:pPr>
        <w:rPr>
          <w:sz w:val="22"/>
          <w:szCs w:val="22"/>
          <w:lang w:val="pl-PL"/>
        </w:rPr>
      </w:pPr>
    </w:p>
    <w:p w:rsidR="000301F5" w:rsidRPr="00700E38" w:rsidRDefault="00F22376" w:rsidP="000301F5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Fot. 4</w:t>
      </w:r>
    </w:p>
    <w:p w:rsidR="000301F5" w:rsidRPr="00700E38" w:rsidRDefault="002D3DCB" w:rsidP="000301F5">
      <w:pPr>
        <w:rPr>
          <w:sz w:val="22"/>
          <w:szCs w:val="22"/>
          <w:lang w:val="pl-PL"/>
        </w:rPr>
      </w:pPr>
      <w:r>
        <w:rPr>
          <w:noProof/>
          <w:lang w:val="pl-PL" w:eastAsia="pl-PL"/>
        </w:rPr>
        <w:drawing>
          <wp:inline distT="0" distB="0" distL="0" distR="0" wp14:anchorId="1D1CA911" wp14:editId="14671A69">
            <wp:extent cx="2552700" cy="1533525"/>
            <wp:effectExtent l="0" t="0" r="0" b="952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1F5" w:rsidRPr="00700E38" w:rsidRDefault="000301F5" w:rsidP="000301F5">
      <w:pPr>
        <w:rPr>
          <w:sz w:val="22"/>
          <w:szCs w:val="22"/>
          <w:lang w:val="pl-PL"/>
        </w:rPr>
      </w:pPr>
      <w:r w:rsidRPr="00700E38">
        <w:rPr>
          <w:sz w:val="22"/>
          <w:szCs w:val="22"/>
          <w:lang w:val="pl-PL"/>
        </w:rPr>
        <w:t>Dr</w:t>
      </w:r>
      <w:r w:rsidR="00625223">
        <w:rPr>
          <w:sz w:val="22"/>
          <w:szCs w:val="22"/>
          <w:lang w:val="pl-PL"/>
        </w:rPr>
        <w:t>zwi firmy Schörghu</w:t>
      </w:r>
      <w:r w:rsidR="00B27610">
        <w:rPr>
          <w:sz w:val="22"/>
          <w:szCs w:val="22"/>
          <w:lang w:val="pl-PL"/>
        </w:rPr>
        <w:t>ber spełniając określone wymagania</w:t>
      </w:r>
      <w:bookmarkStart w:id="4" w:name="_GoBack"/>
      <w:bookmarkEnd w:id="4"/>
      <w:r w:rsidR="00625223">
        <w:rPr>
          <w:sz w:val="22"/>
          <w:szCs w:val="22"/>
          <w:lang w:val="pl-PL"/>
        </w:rPr>
        <w:t xml:space="preserve"> techniczne</w:t>
      </w:r>
      <w:r w:rsidR="00BA09B0">
        <w:rPr>
          <w:sz w:val="22"/>
          <w:szCs w:val="22"/>
          <w:lang w:val="pl-PL"/>
        </w:rPr>
        <w:t>,</w:t>
      </w:r>
      <w:r w:rsidR="00625223">
        <w:rPr>
          <w:sz w:val="22"/>
          <w:szCs w:val="22"/>
          <w:lang w:val="pl-PL"/>
        </w:rPr>
        <w:t xml:space="preserve"> jak np. antywłamaniowość, </w:t>
      </w:r>
      <w:r w:rsidR="00BA09B0">
        <w:rPr>
          <w:sz w:val="22"/>
          <w:szCs w:val="22"/>
          <w:lang w:val="pl-PL"/>
        </w:rPr>
        <w:t xml:space="preserve">mogą </w:t>
      </w:r>
      <w:r w:rsidR="00625223">
        <w:rPr>
          <w:sz w:val="22"/>
          <w:szCs w:val="22"/>
          <w:lang w:val="pl-PL"/>
        </w:rPr>
        <w:t>j</w:t>
      </w:r>
      <w:r w:rsidR="00C84F6A">
        <w:rPr>
          <w:sz w:val="22"/>
          <w:szCs w:val="22"/>
          <w:lang w:val="pl-PL"/>
        </w:rPr>
        <w:t xml:space="preserve">ednocześnie </w:t>
      </w:r>
      <w:r w:rsidR="00CC10D2">
        <w:rPr>
          <w:sz w:val="22"/>
          <w:szCs w:val="22"/>
          <w:lang w:val="pl-PL"/>
        </w:rPr>
        <w:t xml:space="preserve">zostać idealnie dopasowane </w:t>
      </w:r>
      <w:r w:rsidR="00625223">
        <w:rPr>
          <w:sz w:val="22"/>
          <w:szCs w:val="22"/>
          <w:lang w:val="pl-PL"/>
        </w:rPr>
        <w:t xml:space="preserve">do </w:t>
      </w:r>
      <w:r w:rsidRPr="00700E38">
        <w:rPr>
          <w:sz w:val="22"/>
          <w:szCs w:val="22"/>
          <w:lang w:val="pl-PL"/>
        </w:rPr>
        <w:t xml:space="preserve">wnętrza. </w:t>
      </w:r>
    </w:p>
    <w:p w:rsidR="0019723E" w:rsidRPr="00700E38" w:rsidRDefault="0019723E" w:rsidP="000301F5">
      <w:pPr>
        <w:rPr>
          <w:sz w:val="22"/>
          <w:szCs w:val="22"/>
          <w:lang w:val="pl-PL"/>
        </w:rPr>
      </w:pPr>
    </w:p>
    <w:sectPr w:rsidR="0019723E" w:rsidRPr="00700E38" w:rsidSect="00A02A2D">
      <w:headerReference w:type="default" r:id="rId12"/>
      <w:footerReference w:type="default" r:id="rId13"/>
      <w:type w:val="continuous"/>
      <w:pgSz w:w="11906" w:h="16838" w:code="9"/>
      <w:pgMar w:top="2269" w:right="1021" w:bottom="1418" w:left="1701" w:header="708" w:footer="708" w:gutter="0"/>
      <w:cols w:space="708" w:equalWidth="0">
        <w:col w:w="9184" w:space="141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B3D" w:rsidRDefault="00C24B3D">
      <w:r>
        <w:separator/>
      </w:r>
    </w:p>
  </w:endnote>
  <w:endnote w:type="continuationSeparator" w:id="0">
    <w:p w:rsidR="00C24B3D" w:rsidRDefault="00C2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Pr="00D922D7" w:rsidRDefault="00CA2A0D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 xml:space="preserve">Hörmann </w:t>
    </w:r>
    <w:r w:rsidR="00C44C14">
      <w:rPr>
        <w:i/>
        <w:snapToGrid w:val="0"/>
        <w:sz w:val="20"/>
        <w:lang w:val="pl-PL"/>
      </w:rPr>
      <w:t>Polska /Tekst DS</w:t>
    </w:r>
    <w:r w:rsidR="00AD3CB1">
      <w:rPr>
        <w:i/>
        <w:snapToGrid w:val="0"/>
        <w:sz w:val="20"/>
        <w:lang w:val="pl-PL"/>
      </w:rPr>
      <w:t xml:space="preserve"> </w:t>
    </w:r>
    <w:r w:rsidR="00763E8A">
      <w:rPr>
        <w:i/>
        <w:snapToGrid w:val="0"/>
        <w:sz w:val="20"/>
        <w:lang w:val="pl-PL"/>
      </w:rPr>
      <w:t xml:space="preserve"> / Strona </w:t>
    </w:r>
    <w:r w:rsidR="00763E8A">
      <w:rPr>
        <w:i/>
        <w:snapToGrid w:val="0"/>
        <w:sz w:val="20"/>
        <w:lang w:val="pl-PL"/>
      </w:rPr>
      <w:fldChar w:fldCharType="begin"/>
    </w:r>
    <w:r w:rsidR="00763E8A">
      <w:rPr>
        <w:i/>
        <w:snapToGrid w:val="0"/>
        <w:sz w:val="20"/>
        <w:lang w:val="pl-PL"/>
      </w:rPr>
      <w:instrText xml:space="preserve"> PAGE </w:instrText>
    </w:r>
    <w:r w:rsidR="00763E8A">
      <w:rPr>
        <w:i/>
        <w:snapToGrid w:val="0"/>
        <w:sz w:val="20"/>
        <w:lang w:val="pl-PL"/>
      </w:rPr>
      <w:fldChar w:fldCharType="separate"/>
    </w:r>
    <w:r w:rsidR="00B27610">
      <w:rPr>
        <w:i/>
        <w:noProof/>
        <w:snapToGrid w:val="0"/>
        <w:sz w:val="20"/>
        <w:lang w:val="pl-PL"/>
      </w:rPr>
      <w:t>2</w:t>
    </w:r>
    <w:r w:rsidR="00763E8A">
      <w:rPr>
        <w:i/>
        <w:snapToGrid w:val="0"/>
        <w:sz w:val="20"/>
        <w:lang w:val="pl-PL"/>
      </w:rPr>
      <w:fldChar w:fldCharType="end"/>
    </w:r>
    <w:r w:rsidR="00763E8A">
      <w:rPr>
        <w:i/>
        <w:snapToGrid w:val="0"/>
        <w:sz w:val="20"/>
        <w:lang w:val="pl-PL"/>
      </w:rPr>
      <w:t xml:space="preserve"> z </w:t>
    </w:r>
    <w:r w:rsidR="00763E8A">
      <w:rPr>
        <w:i/>
        <w:snapToGrid w:val="0"/>
        <w:sz w:val="20"/>
        <w:lang w:val="pl-PL"/>
      </w:rPr>
      <w:fldChar w:fldCharType="begin"/>
    </w:r>
    <w:r w:rsidR="00763E8A">
      <w:rPr>
        <w:i/>
        <w:snapToGrid w:val="0"/>
        <w:sz w:val="20"/>
        <w:lang w:val="pl-PL"/>
      </w:rPr>
      <w:instrText xml:space="preserve"> NUMPAGES </w:instrText>
    </w:r>
    <w:r w:rsidR="00763E8A">
      <w:rPr>
        <w:i/>
        <w:snapToGrid w:val="0"/>
        <w:sz w:val="20"/>
        <w:lang w:val="pl-PL"/>
      </w:rPr>
      <w:fldChar w:fldCharType="separate"/>
    </w:r>
    <w:r w:rsidR="00B27610">
      <w:rPr>
        <w:i/>
        <w:noProof/>
        <w:snapToGrid w:val="0"/>
        <w:sz w:val="20"/>
        <w:lang w:val="pl-PL"/>
      </w:rPr>
      <w:t>3</w:t>
    </w:r>
    <w:r w:rsidR="00763E8A">
      <w:rPr>
        <w:i/>
        <w:snapToGrid w:val="0"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B3D" w:rsidRDefault="00C24B3D">
      <w:r>
        <w:separator/>
      </w:r>
    </w:p>
  </w:footnote>
  <w:footnote w:type="continuationSeparator" w:id="0">
    <w:p w:rsidR="00C24B3D" w:rsidRDefault="00C2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Default="00E02652">
    <w:pPr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353060</wp:posOffset>
              </wp:positionV>
              <wp:extent cx="4116070" cy="361950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21594913">
                        <a:off x="0" y="0"/>
                        <a:ext cx="4116070" cy="3619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02652" w:rsidRDefault="00E02652" w:rsidP="00E02652">
                          <w:pPr>
                            <w:pStyle w:val="Normalny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40"/>
                              <w:szCs w:val="40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margin-left:0;margin-top:27.8pt;width:324.1pt;height:28.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R1wgIAALAFAAAOAAAAZHJzL2Uyb0RvYy54bWysVE2PmzAQvVfqf7C4s0ACSUBLqiQbetm2&#10;K22qPTvYBLeAXdsJRFX/e8fGye62l6otB+SP8ZuP92Zu3w1tg05UKsa73ItuQg/RruSEdYfc+7wr&#10;/IWHlMYdwQ3vaO6dqfLeLd++ue1FRie85g2hEgFIp7Je5F6ttciCQJU1bbG64YJ2cFlx2WINW3kI&#10;iMQ9oLdNMAnDWdBzSYTkJVUKTu/GS29p8auKlvpTVSmqUZN7EJu2f2n/e/MPlrc4O0gsala6MPBf&#10;RNFi1oHTK9Qd1hgdJfsNqmWl5IpX+qbkbcCripXU5gDZROEv2TzWWFCbCxRHiWuZ1P+DLT+eHiRi&#10;BLjzUIdboOgJKrqSGk1SU51eqAyMHgWY6WHNB2NpMlXinpdfFer4psbdga6k5H1NMYHoDJY7tjns&#10;zgKA7emODnpLGBARGfjgBf7oTBlP+/4DJ/AEHzW33oZKtkhyeOZPoiSN02hqz6GCCEICas9XOsED&#10;KuEwjqJZOIerEu6msyhNLN8BzgyayUFIpd9T3iKzyD0JcrGo+HSvtInu2cSYAzCcu9VI7/c0msTh&#10;epL6xWwx9+MiTvx0Hi78MErX6SyM0/iu+GFAozirGSG0u2cdvUgtiv+MSif6USRWbKjPvTSZJDZe&#10;xRtGCtY0JjYlD/tNI9EJG83bz1Yabl6aSX7siJW/IW3r1hqzZlwHryO2xYACvM5+VSThPJ4u/Pk8&#10;mfrxdBv660Wx8VebaDabb9eb9TZ6nf3WNqX69wLYQCzYhatrhZ2P55CBxwt3VnBGY6Pa9LAfnMr3&#10;nJxBej0Mg9xT345YUpDxsd1wqCNot5K8db1h9sa/kc1ueMJSOAVpcPPQXIaBlZGxOxDXW5h8AaC2&#10;gRkD9KDEsOPIccZOciOqeavECpqgYFaPplvGOF3rwFiwaboRZubOy721eh60y58AAAD//wMAUEsD&#10;BBQABgAIAAAAIQAHOHvx2wAAAAcBAAAPAAAAZHJzL2Rvd25yZXYueG1sTI9BT4NAFITvJv6HzTPx&#10;ZpcSSyqyNGr0bFr04G1hn0Bl3xL2leK/93nS42QmM98Uu8UPasYp9oEMrFcJKKQmuJ5aA2/Vy80W&#10;VGRLzg6B0MA3RtiVlxeFzV040x7nA7dKSijm1kDHPOZax6ZDb+MqjEjifYbJWxY5tdpN9izlftBp&#10;kmTa255kobMjPnXYfB1O3sCxnt/vnqtj4x/H/UfLXL/Gqjbm+mp5uAfFuPBfGH7xBR1KYarDiVxU&#10;gwE5wgY2mwyUuNntNgVVS2ydZqDLQv/nL38AAAD//wMAUEsBAi0AFAAGAAgAAAAhALaDOJL+AAAA&#10;4QEAABMAAAAAAAAAAAAAAAAAAAAAAFtDb250ZW50X1R5cGVzXS54bWxQSwECLQAUAAYACAAAACEA&#10;OP0h/9YAAACUAQAACwAAAAAAAAAAAAAAAAAvAQAAX3JlbHMvLnJlbHNQSwECLQAUAAYACAAAACEA&#10;ZqokdcICAACwBQAADgAAAAAAAAAAAAAAAAAuAgAAZHJzL2Uyb0RvYy54bWxQSwECLQAUAAYACAAA&#10;ACEABzh78dsAAAAHAQAADwAAAAAAAAAAAAAAAAAcBQAAZHJzL2Rvd25yZXYueG1sUEsFBgAAAAAE&#10;AAQA8wAAACQGAAAAAA==&#10;" filled="f" stroked="f">
              <v:stroke joinstyle="round"/>
              <o:lock v:ext="edit" shapetype="t"/>
              <v:textbox style="mso-fit-shape-to-text:t">
                <w:txbxContent>
                  <w:p w:rsidR="00E02652" w:rsidRDefault="00E02652" w:rsidP="00E02652">
                    <w:pPr>
                      <w:pStyle w:val="Normalny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40"/>
                        <w:szCs w:val="40"/>
                      </w:rPr>
                      <w:t>Informacje prasowe</w:t>
                    </w:r>
                  </w:p>
                </w:txbxContent>
              </v:textbox>
            </v:shape>
          </w:pict>
        </mc:Fallback>
      </mc:AlternateContent>
    </w: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5503545</wp:posOffset>
          </wp:positionH>
          <wp:positionV relativeFrom="paragraph">
            <wp:posOffset>-111760</wp:posOffset>
          </wp:positionV>
          <wp:extent cx="698500" cy="832485"/>
          <wp:effectExtent l="0" t="0" r="0" b="0"/>
          <wp:wrapNone/>
          <wp:docPr id="13" name="Obraz 13" descr="waren_bildschir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waren_bildschir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6"/>
  </w:num>
  <w:num w:numId="5">
    <w:abstractNumId w:val="2"/>
  </w:num>
  <w:num w:numId="6">
    <w:abstractNumId w:val="10"/>
  </w:num>
  <w:num w:numId="7">
    <w:abstractNumId w:val="11"/>
  </w:num>
  <w:num w:numId="8">
    <w:abstractNumId w:val="8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65A"/>
    <w:rsid w:val="000301F5"/>
    <w:rsid w:val="000307D7"/>
    <w:rsid w:val="00034477"/>
    <w:rsid w:val="00034A33"/>
    <w:rsid w:val="00044B49"/>
    <w:rsid w:val="000466AB"/>
    <w:rsid w:val="00057497"/>
    <w:rsid w:val="00070428"/>
    <w:rsid w:val="00073467"/>
    <w:rsid w:val="00073756"/>
    <w:rsid w:val="00081441"/>
    <w:rsid w:val="0008344D"/>
    <w:rsid w:val="00087FBF"/>
    <w:rsid w:val="000B5E02"/>
    <w:rsid w:val="000C22D6"/>
    <w:rsid w:val="000C3A81"/>
    <w:rsid w:val="000D6DC5"/>
    <w:rsid w:val="000E13B3"/>
    <w:rsid w:val="000E48EB"/>
    <w:rsid w:val="000F142F"/>
    <w:rsid w:val="000F746F"/>
    <w:rsid w:val="00103E9E"/>
    <w:rsid w:val="001306C0"/>
    <w:rsid w:val="00130CE2"/>
    <w:rsid w:val="00143397"/>
    <w:rsid w:val="00151DBB"/>
    <w:rsid w:val="001575BB"/>
    <w:rsid w:val="00175802"/>
    <w:rsid w:val="00176F80"/>
    <w:rsid w:val="0018778B"/>
    <w:rsid w:val="0019723E"/>
    <w:rsid w:val="001C5B4B"/>
    <w:rsid w:val="001D51B0"/>
    <w:rsid w:val="001D5677"/>
    <w:rsid w:val="001E47FF"/>
    <w:rsid w:val="001F5042"/>
    <w:rsid w:val="001F5844"/>
    <w:rsid w:val="002006B7"/>
    <w:rsid w:val="00210461"/>
    <w:rsid w:val="00216659"/>
    <w:rsid w:val="00220DC8"/>
    <w:rsid w:val="00222BBA"/>
    <w:rsid w:val="0023655C"/>
    <w:rsid w:val="00251807"/>
    <w:rsid w:val="0025240E"/>
    <w:rsid w:val="00256157"/>
    <w:rsid w:val="00274A84"/>
    <w:rsid w:val="00282E9F"/>
    <w:rsid w:val="002A2872"/>
    <w:rsid w:val="002A2AA8"/>
    <w:rsid w:val="002A5D4C"/>
    <w:rsid w:val="002D3DCB"/>
    <w:rsid w:val="002D6D3B"/>
    <w:rsid w:val="002E58BF"/>
    <w:rsid w:val="00302F07"/>
    <w:rsid w:val="003114D3"/>
    <w:rsid w:val="003247DE"/>
    <w:rsid w:val="00325618"/>
    <w:rsid w:val="00332149"/>
    <w:rsid w:val="0033772F"/>
    <w:rsid w:val="00340209"/>
    <w:rsid w:val="00352DDE"/>
    <w:rsid w:val="00354D46"/>
    <w:rsid w:val="00361109"/>
    <w:rsid w:val="003618D8"/>
    <w:rsid w:val="00363AA4"/>
    <w:rsid w:val="00364F49"/>
    <w:rsid w:val="00372B60"/>
    <w:rsid w:val="003938C6"/>
    <w:rsid w:val="003A1975"/>
    <w:rsid w:val="003A4615"/>
    <w:rsid w:val="003A4F2C"/>
    <w:rsid w:val="003C6F30"/>
    <w:rsid w:val="003C71DA"/>
    <w:rsid w:val="003D1693"/>
    <w:rsid w:val="003D1740"/>
    <w:rsid w:val="003D39C9"/>
    <w:rsid w:val="003D7C86"/>
    <w:rsid w:val="003E0496"/>
    <w:rsid w:val="003E521A"/>
    <w:rsid w:val="003E6B4D"/>
    <w:rsid w:val="004153CE"/>
    <w:rsid w:val="00415FAF"/>
    <w:rsid w:val="00425EC5"/>
    <w:rsid w:val="00426F6B"/>
    <w:rsid w:val="00434583"/>
    <w:rsid w:val="0043641C"/>
    <w:rsid w:val="004549B9"/>
    <w:rsid w:val="00455EC0"/>
    <w:rsid w:val="00464550"/>
    <w:rsid w:val="0046466B"/>
    <w:rsid w:val="004759A8"/>
    <w:rsid w:val="00477CDD"/>
    <w:rsid w:val="0048285C"/>
    <w:rsid w:val="0048436A"/>
    <w:rsid w:val="00490245"/>
    <w:rsid w:val="004930CC"/>
    <w:rsid w:val="004948FB"/>
    <w:rsid w:val="00495D60"/>
    <w:rsid w:val="004D15C1"/>
    <w:rsid w:val="004F3CB5"/>
    <w:rsid w:val="004F3E8B"/>
    <w:rsid w:val="004F4D4F"/>
    <w:rsid w:val="004F706B"/>
    <w:rsid w:val="00503A1C"/>
    <w:rsid w:val="005070E2"/>
    <w:rsid w:val="00530EF0"/>
    <w:rsid w:val="00547869"/>
    <w:rsid w:val="00550CB0"/>
    <w:rsid w:val="00551DA9"/>
    <w:rsid w:val="00552A6B"/>
    <w:rsid w:val="0055443D"/>
    <w:rsid w:val="00562A92"/>
    <w:rsid w:val="0057021A"/>
    <w:rsid w:val="00572D4E"/>
    <w:rsid w:val="00587BC8"/>
    <w:rsid w:val="005B2B02"/>
    <w:rsid w:val="005B54E5"/>
    <w:rsid w:val="005B7C93"/>
    <w:rsid w:val="005C4414"/>
    <w:rsid w:val="005D0997"/>
    <w:rsid w:val="005D3D66"/>
    <w:rsid w:val="005E0817"/>
    <w:rsid w:val="005E37B9"/>
    <w:rsid w:val="0060237E"/>
    <w:rsid w:val="00625223"/>
    <w:rsid w:val="00626085"/>
    <w:rsid w:val="0063131D"/>
    <w:rsid w:val="006353D9"/>
    <w:rsid w:val="00636AE2"/>
    <w:rsid w:val="0065259D"/>
    <w:rsid w:val="00652956"/>
    <w:rsid w:val="00661EDF"/>
    <w:rsid w:val="00663E0A"/>
    <w:rsid w:val="0066487B"/>
    <w:rsid w:val="00670072"/>
    <w:rsid w:val="00670486"/>
    <w:rsid w:val="00675D0E"/>
    <w:rsid w:val="00676792"/>
    <w:rsid w:val="00682462"/>
    <w:rsid w:val="00685E8A"/>
    <w:rsid w:val="00687F3B"/>
    <w:rsid w:val="00691516"/>
    <w:rsid w:val="00694423"/>
    <w:rsid w:val="00697112"/>
    <w:rsid w:val="006A2E82"/>
    <w:rsid w:val="006A6261"/>
    <w:rsid w:val="006B4AF5"/>
    <w:rsid w:val="006B606E"/>
    <w:rsid w:val="006D6612"/>
    <w:rsid w:val="006E3843"/>
    <w:rsid w:val="006E6055"/>
    <w:rsid w:val="006E793D"/>
    <w:rsid w:val="006F672B"/>
    <w:rsid w:val="00700E38"/>
    <w:rsid w:val="0071065A"/>
    <w:rsid w:val="00710672"/>
    <w:rsid w:val="00715C06"/>
    <w:rsid w:val="007436F3"/>
    <w:rsid w:val="00752481"/>
    <w:rsid w:val="007530F3"/>
    <w:rsid w:val="00757424"/>
    <w:rsid w:val="007636D7"/>
    <w:rsid w:val="00763E8A"/>
    <w:rsid w:val="00765DE9"/>
    <w:rsid w:val="00767AD3"/>
    <w:rsid w:val="007739E0"/>
    <w:rsid w:val="00783BD5"/>
    <w:rsid w:val="00784A7C"/>
    <w:rsid w:val="007868B3"/>
    <w:rsid w:val="0079058D"/>
    <w:rsid w:val="0079128F"/>
    <w:rsid w:val="00797554"/>
    <w:rsid w:val="007A1D92"/>
    <w:rsid w:val="007B40A0"/>
    <w:rsid w:val="007B780C"/>
    <w:rsid w:val="007C0DEE"/>
    <w:rsid w:val="007D42F8"/>
    <w:rsid w:val="007D4C96"/>
    <w:rsid w:val="007D76C8"/>
    <w:rsid w:val="007E6BDB"/>
    <w:rsid w:val="00802668"/>
    <w:rsid w:val="0081124E"/>
    <w:rsid w:val="00812829"/>
    <w:rsid w:val="00816D26"/>
    <w:rsid w:val="00823CC6"/>
    <w:rsid w:val="00826CC6"/>
    <w:rsid w:val="00830297"/>
    <w:rsid w:val="0084082F"/>
    <w:rsid w:val="008410F2"/>
    <w:rsid w:val="00875FF9"/>
    <w:rsid w:val="0088228A"/>
    <w:rsid w:val="00884C6C"/>
    <w:rsid w:val="00886AFB"/>
    <w:rsid w:val="008A2338"/>
    <w:rsid w:val="008A2FB0"/>
    <w:rsid w:val="008A4B12"/>
    <w:rsid w:val="008B02FB"/>
    <w:rsid w:val="008B7889"/>
    <w:rsid w:val="008C0A66"/>
    <w:rsid w:val="008C340D"/>
    <w:rsid w:val="008C489B"/>
    <w:rsid w:val="008E0B02"/>
    <w:rsid w:val="008E1102"/>
    <w:rsid w:val="008E6666"/>
    <w:rsid w:val="00906121"/>
    <w:rsid w:val="009071FB"/>
    <w:rsid w:val="00914905"/>
    <w:rsid w:val="00926CD7"/>
    <w:rsid w:val="00930158"/>
    <w:rsid w:val="0093163B"/>
    <w:rsid w:val="00947104"/>
    <w:rsid w:val="00953E0E"/>
    <w:rsid w:val="0097070C"/>
    <w:rsid w:val="00975B49"/>
    <w:rsid w:val="00976ECB"/>
    <w:rsid w:val="0098276B"/>
    <w:rsid w:val="009901F1"/>
    <w:rsid w:val="009922E8"/>
    <w:rsid w:val="009952B5"/>
    <w:rsid w:val="009A5AE2"/>
    <w:rsid w:val="009B20F8"/>
    <w:rsid w:val="009C1AC3"/>
    <w:rsid w:val="009C395B"/>
    <w:rsid w:val="009D1CC6"/>
    <w:rsid w:val="009D2A14"/>
    <w:rsid w:val="009D5F4A"/>
    <w:rsid w:val="00A02A2D"/>
    <w:rsid w:val="00A038CC"/>
    <w:rsid w:val="00A1156C"/>
    <w:rsid w:val="00A1156E"/>
    <w:rsid w:val="00A15AA3"/>
    <w:rsid w:val="00A40C37"/>
    <w:rsid w:val="00A424E7"/>
    <w:rsid w:val="00A42863"/>
    <w:rsid w:val="00A70C7D"/>
    <w:rsid w:val="00A74DCE"/>
    <w:rsid w:val="00A7750D"/>
    <w:rsid w:val="00A80E01"/>
    <w:rsid w:val="00A828F2"/>
    <w:rsid w:val="00A97896"/>
    <w:rsid w:val="00AA35B9"/>
    <w:rsid w:val="00AC5587"/>
    <w:rsid w:val="00AC7FA0"/>
    <w:rsid w:val="00AD1EEB"/>
    <w:rsid w:val="00AD3CB1"/>
    <w:rsid w:val="00AD53E0"/>
    <w:rsid w:val="00AD7389"/>
    <w:rsid w:val="00AD7A47"/>
    <w:rsid w:val="00AF12F6"/>
    <w:rsid w:val="00AF36FE"/>
    <w:rsid w:val="00AF4A71"/>
    <w:rsid w:val="00AF63AE"/>
    <w:rsid w:val="00B10C70"/>
    <w:rsid w:val="00B21493"/>
    <w:rsid w:val="00B26DE5"/>
    <w:rsid w:val="00B27610"/>
    <w:rsid w:val="00B405E7"/>
    <w:rsid w:val="00B4628B"/>
    <w:rsid w:val="00B47AD0"/>
    <w:rsid w:val="00B53332"/>
    <w:rsid w:val="00B57A12"/>
    <w:rsid w:val="00B720DA"/>
    <w:rsid w:val="00B733F2"/>
    <w:rsid w:val="00B80D82"/>
    <w:rsid w:val="00B86874"/>
    <w:rsid w:val="00BA09B0"/>
    <w:rsid w:val="00BA35A6"/>
    <w:rsid w:val="00BA78FE"/>
    <w:rsid w:val="00BC2CE9"/>
    <w:rsid w:val="00BD56BC"/>
    <w:rsid w:val="00BE033D"/>
    <w:rsid w:val="00BE16ED"/>
    <w:rsid w:val="00BE20FA"/>
    <w:rsid w:val="00BF2FBB"/>
    <w:rsid w:val="00BF677B"/>
    <w:rsid w:val="00BF6B5B"/>
    <w:rsid w:val="00C01EE4"/>
    <w:rsid w:val="00C0252B"/>
    <w:rsid w:val="00C07B48"/>
    <w:rsid w:val="00C24B3D"/>
    <w:rsid w:val="00C31516"/>
    <w:rsid w:val="00C327E3"/>
    <w:rsid w:val="00C32CCD"/>
    <w:rsid w:val="00C353A6"/>
    <w:rsid w:val="00C37572"/>
    <w:rsid w:val="00C44C14"/>
    <w:rsid w:val="00C459F9"/>
    <w:rsid w:val="00C466FF"/>
    <w:rsid w:val="00C52094"/>
    <w:rsid w:val="00C80E3F"/>
    <w:rsid w:val="00C81801"/>
    <w:rsid w:val="00C826D9"/>
    <w:rsid w:val="00C83AAA"/>
    <w:rsid w:val="00C84F6A"/>
    <w:rsid w:val="00C902DA"/>
    <w:rsid w:val="00CA0F4A"/>
    <w:rsid w:val="00CA2A0D"/>
    <w:rsid w:val="00CC09BB"/>
    <w:rsid w:val="00CC10D2"/>
    <w:rsid w:val="00CC16C5"/>
    <w:rsid w:val="00CC31DC"/>
    <w:rsid w:val="00CC60C0"/>
    <w:rsid w:val="00CC7699"/>
    <w:rsid w:val="00CE3826"/>
    <w:rsid w:val="00CF47CE"/>
    <w:rsid w:val="00CF4B84"/>
    <w:rsid w:val="00D02BF3"/>
    <w:rsid w:val="00D079E2"/>
    <w:rsid w:val="00D17EF1"/>
    <w:rsid w:val="00D21C9B"/>
    <w:rsid w:val="00D25A53"/>
    <w:rsid w:val="00D320C0"/>
    <w:rsid w:val="00D42CE6"/>
    <w:rsid w:val="00D61407"/>
    <w:rsid w:val="00D63A41"/>
    <w:rsid w:val="00D67658"/>
    <w:rsid w:val="00D768AD"/>
    <w:rsid w:val="00D82FD0"/>
    <w:rsid w:val="00D87015"/>
    <w:rsid w:val="00D90DE6"/>
    <w:rsid w:val="00D922D7"/>
    <w:rsid w:val="00D926E4"/>
    <w:rsid w:val="00DA1500"/>
    <w:rsid w:val="00DB1E77"/>
    <w:rsid w:val="00DB3CFE"/>
    <w:rsid w:val="00DC2EE4"/>
    <w:rsid w:val="00DC5F6F"/>
    <w:rsid w:val="00DF0D1E"/>
    <w:rsid w:val="00E00105"/>
    <w:rsid w:val="00E02652"/>
    <w:rsid w:val="00E076C8"/>
    <w:rsid w:val="00E07E2F"/>
    <w:rsid w:val="00E104E0"/>
    <w:rsid w:val="00E15FCF"/>
    <w:rsid w:val="00E21160"/>
    <w:rsid w:val="00E40BF3"/>
    <w:rsid w:val="00E47118"/>
    <w:rsid w:val="00E50DC8"/>
    <w:rsid w:val="00E67A20"/>
    <w:rsid w:val="00E85D4B"/>
    <w:rsid w:val="00E91DFB"/>
    <w:rsid w:val="00E960F9"/>
    <w:rsid w:val="00E96AFF"/>
    <w:rsid w:val="00EA5E16"/>
    <w:rsid w:val="00EA7479"/>
    <w:rsid w:val="00EB0F7A"/>
    <w:rsid w:val="00EB17E2"/>
    <w:rsid w:val="00EB1A1C"/>
    <w:rsid w:val="00EB250F"/>
    <w:rsid w:val="00EB3EFA"/>
    <w:rsid w:val="00EC02DA"/>
    <w:rsid w:val="00ED33E3"/>
    <w:rsid w:val="00EE0322"/>
    <w:rsid w:val="00EE04F0"/>
    <w:rsid w:val="00EE0E82"/>
    <w:rsid w:val="00EF7F81"/>
    <w:rsid w:val="00F0137C"/>
    <w:rsid w:val="00F0396E"/>
    <w:rsid w:val="00F0528D"/>
    <w:rsid w:val="00F168CE"/>
    <w:rsid w:val="00F173DE"/>
    <w:rsid w:val="00F22376"/>
    <w:rsid w:val="00F24736"/>
    <w:rsid w:val="00F37B7F"/>
    <w:rsid w:val="00F4694D"/>
    <w:rsid w:val="00F46AAA"/>
    <w:rsid w:val="00F539A8"/>
    <w:rsid w:val="00F6029D"/>
    <w:rsid w:val="00F6178B"/>
    <w:rsid w:val="00F65F47"/>
    <w:rsid w:val="00F7620E"/>
    <w:rsid w:val="00F842AF"/>
    <w:rsid w:val="00F85335"/>
    <w:rsid w:val="00F863BB"/>
    <w:rsid w:val="00F86B74"/>
    <w:rsid w:val="00F914F1"/>
    <w:rsid w:val="00FA0783"/>
    <w:rsid w:val="00FC0F0F"/>
    <w:rsid w:val="00FD33EA"/>
    <w:rsid w:val="00FF0014"/>
    <w:rsid w:val="00FF46A0"/>
    <w:rsid w:val="00FF5F1F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0430AB18"/>
  <w15:chartTrackingRefBased/>
  <w15:docId w15:val="{548B7F6D-CD18-4C71-B5A1-FC0379CE3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626085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pPr>
      <w:keepNext/>
      <w:spacing w:after="220"/>
      <w:ind w:right="537"/>
      <w:outlineLvl w:val="0"/>
    </w:pPr>
    <w:rPr>
      <w:b/>
      <w:bCs/>
      <w:sz w:val="22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paragraph" w:customStyle="1" w:styleId="PM-Standard">
    <w:name w:val="PM - Standard"/>
    <w:basedOn w:val="Normalny"/>
    <w:rsid w:val="007B40A0"/>
    <w:pPr>
      <w:spacing w:after="440"/>
      <w:jc w:val="both"/>
    </w:pPr>
    <w:rPr>
      <w:rFonts w:cs="Arial"/>
      <w:sz w:val="22"/>
      <w:szCs w:val="24"/>
    </w:rPr>
  </w:style>
  <w:style w:type="paragraph" w:customStyle="1" w:styleId="PM-BUZ">
    <w:name w:val="PM - BUZ"/>
    <w:basedOn w:val="Normalny"/>
    <w:next w:val="PM-ZeilemitBild"/>
    <w:rsid w:val="007B40A0"/>
    <w:pPr>
      <w:jc w:val="both"/>
    </w:pPr>
    <w:rPr>
      <w:rFonts w:cs="Arial"/>
      <w:sz w:val="22"/>
      <w:szCs w:val="22"/>
    </w:rPr>
  </w:style>
  <w:style w:type="paragraph" w:customStyle="1" w:styleId="PM-ZeilemitBild">
    <w:name w:val="PM - Zeile mit Bild"/>
    <w:basedOn w:val="Normalny"/>
    <w:next w:val="PM-Bildreferenz"/>
    <w:rsid w:val="007B40A0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7B40A0"/>
    <w:pPr>
      <w:spacing w:before="240"/>
    </w:pPr>
    <w:rPr>
      <w:b/>
      <w:bCs/>
    </w:rPr>
  </w:style>
  <w:style w:type="paragraph" w:customStyle="1" w:styleId="PM-Titel">
    <w:name w:val="PM - Titel"/>
    <w:basedOn w:val="Nagwek1"/>
    <w:rsid w:val="007B40A0"/>
    <w:pPr>
      <w:spacing w:after="120"/>
      <w:ind w:right="0"/>
    </w:pPr>
    <w:rPr>
      <w:rFonts w:cs="Arial"/>
      <w:bCs w:val="0"/>
      <w:sz w:val="28"/>
      <w:szCs w:val="22"/>
      <w:lang w:val="de-DE"/>
    </w:rPr>
  </w:style>
  <w:style w:type="paragraph" w:customStyle="1" w:styleId="PM-Oberzeile">
    <w:name w:val="PM - Oberzeile"/>
    <w:basedOn w:val="PM-Titel"/>
    <w:rsid w:val="007B40A0"/>
    <w:pPr>
      <w:spacing w:after="0"/>
    </w:pPr>
    <w:rPr>
      <w:sz w:val="22"/>
    </w:rPr>
  </w:style>
  <w:style w:type="paragraph" w:styleId="Tekstdymka">
    <w:name w:val="Balloon Text"/>
    <w:basedOn w:val="Normalny"/>
    <w:semiHidden/>
    <w:rsid w:val="001E47F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02652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DC53C-2B54-4820-ABA9-519E3AD11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5</TotalTime>
  <Pages>3</Pages>
  <Words>717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keywords/>
  <dc:description/>
  <cp:lastModifiedBy>Dorota Sawala</cp:lastModifiedBy>
  <cp:revision>5</cp:revision>
  <cp:lastPrinted>2016-03-04T10:27:00Z</cp:lastPrinted>
  <dcterms:created xsi:type="dcterms:W3CDTF">2016-09-28T08:06:00Z</dcterms:created>
  <dcterms:modified xsi:type="dcterms:W3CDTF">2016-09-28T08:20:00Z</dcterms:modified>
</cp:coreProperties>
</file>